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C" w:rsidRPr="00081F73" w:rsidRDefault="006777DC" w:rsidP="006777DC">
      <w:pPr>
        <w:spacing w:before="100" w:beforeAutospacing="1" w:after="240" w:line="48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 xml:space="preserve">Směrnice o stanovení úplaty za předškolní vzdělávání </w:t>
      </w:r>
    </w:p>
    <w:p w:rsidR="006777DC" w:rsidRPr="00081F73" w:rsidRDefault="006777DC" w:rsidP="006777DC">
      <w:pPr>
        <w:spacing w:before="100" w:beforeAutospacing="1" w:after="240" w:line="48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 xml:space="preserve"> Mateřská škola Polkovice </w:t>
      </w:r>
    </w:p>
    <w:p w:rsidR="006777DC" w:rsidRPr="00081F73" w:rsidRDefault="006777DC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Článek 1 </w:t>
      </w:r>
    </w:p>
    <w:p w:rsidR="006777DC" w:rsidRPr="00081F73" w:rsidRDefault="008878FA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                                                   </w:t>
      </w:r>
      <w:bookmarkStart w:id="0" w:name="_GoBack"/>
      <w:bookmarkEnd w:id="0"/>
      <w:r w:rsidR="006777DC" w:rsidRPr="00081F73">
        <w:rPr>
          <w:rFonts w:ascii="Tahoma" w:eastAsia="Times New Roman" w:hAnsi="Tahoma" w:cs="Tahoma"/>
          <w:b/>
          <w:bCs/>
          <w:lang w:eastAsia="cs-CZ"/>
        </w:rPr>
        <w:t xml:space="preserve">Úvodní ustanovení </w:t>
      </w:r>
      <w:r>
        <w:rPr>
          <w:rFonts w:ascii="Tahoma" w:eastAsia="Times New Roman" w:hAnsi="Tahoma" w:cs="Tahoma"/>
          <w:b/>
          <w:bCs/>
          <w:lang w:eastAsia="cs-CZ"/>
        </w:rPr>
        <w:t xml:space="preserve">                         </w:t>
      </w:r>
      <w:proofErr w:type="gramStart"/>
      <w:r>
        <w:rPr>
          <w:rFonts w:ascii="Tahoma" w:eastAsia="Times New Roman" w:hAnsi="Tahoma" w:cs="Tahoma"/>
          <w:b/>
          <w:bCs/>
          <w:lang w:eastAsia="cs-CZ"/>
        </w:rPr>
        <w:t>č.j.</w:t>
      </w:r>
      <w:proofErr w:type="gramEnd"/>
      <w:r>
        <w:rPr>
          <w:rFonts w:ascii="Tahoma" w:eastAsia="Times New Roman" w:hAnsi="Tahoma" w:cs="Tahoma"/>
          <w:b/>
          <w:bCs/>
          <w:lang w:eastAsia="cs-CZ"/>
        </w:rPr>
        <w:t>41/22</w:t>
      </w:r>
    </w:p>
    <w:p w:rsidR="006777DC" w:rsidRPr="00081F73" w:rsidRDefault="006777DC" w:rsidP="00E1583B">
      <w:pPr>
        <w:spacing w:before="100" w:beforeAutospacing="1"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>1) Ředitelka školy vydává tuto směrnici za účelem stanovení výše a způsobu úhrady části neinvestičních nákladů, které připadají na předškolní vzdělávání</w:t>
      </w:r>
      <w:r w:rsidR="003F690D" w:rsidRPr="00081F73">
        <w:rPr>
          <w:rFonts w:ascii="Tahoma" w:eastAsia="Times New Roman" w:hAnsi="Tahoma" w:cs="Tahoma"/>
          <w:lang w:eastAsia="cs-CZ"/>
        </w:rPr>
        <w:t xml:space="preserve"> dítěte v Mateřské škole Polkovice</w:t>
      </w:r>
      <w:r w:rsidRPr="00081F73">
        <w:rPr>
          <w:rFonts w:ascii="Tahoma" w:eastAsia="Times New Roman" w:hAnsi="Tahoma" w:cs="Tahoma"/>
          <w:lang w:eastAsia="cs-CZ"/>
        </w:rPr>
        <w:t xml:space="preserve"> v souladu s příslušnými ustanoveními zákona č. 561/2004 Sb., o předškolním, základním, středním, vyšším odborném a jiném vzdělávání</w:t>
      </w:r>
      <w:r w:rsidR="00E1583B" w:rsidRPr="00081F73">
        <w:rPr>
          <w:rFonts w:ascii="Tahoma" w:eastAsia="Times New Roman" w:hAnsi="Tahoma" w:cs="Tahoma"/>
          <w:lang w:eastAsia="cs-CZ"/>
        </w:rPr>
        <w:t xml:space="preserve"> </w:t>
      </w:r>
      <w:r w:rsidRPr="00081F73">
        <w:rPr>
          <w:rFonts w:ascii="Tahoma" w:eastAsia="Times New Roman" w:hAnsi="Tahoma" w:cs="Tahoma"/>
          <w:lang w:eastAsia="cs-CZ"/>
        </w:rPr>
        <w:t>(školský zákon) ve znění pozdějších předpisů a s příslušnými ustanoveními vyhlášky č.14/2005 Sb., o předškolním vzdělávání ve znění pozdějších předpisů.</w:t>
      </w:r>
    </w:p>
    <w:p w:rsidR="00E1583B" w:rsidRPr="00081F73" w:rsidRDefault="00E1583B" w:rsidP="00E1583B">
      <w:pPr>
        <w:spacing w:before="100" w:beforeAutospacing="1" w:after="0" w:line="420" w:lineRule="auto"/>
        <w:jc w:val="both"/>
        <w:rPr>
          <w:rFonts w:ascii="Tahoma" w:eastAsia="Times New Roman" w:hAnsi="Tahoma" w:cs="Tahoma"/>
          <w:lang w:eastAsia="cs-CZ"/>
        </w:rPr>
      </w:pPr>
    </w:p>
    <w:p w:rsidR="006777DC" w:rsidRPr="00081F73" w:rsidRDefault="006777DC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Článek 2</w:t>
      </w:r>
    </w:p>
    <w:p w:rsidR="006777DC" w:rsidRPr="00081F73" w:rsidRDefault="006777DC" w:rsidP="006777DC">
      <w:pPr>
        <w:spacing w:before="100" w:beforeAutospacing="1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Výše úplaty za předškolní vzdělávání</w:t>
      </w:r>
    </w:p>
    <w:p w:rsidR="006777DC" w:rsidRPr="00081F73" w:rsidRDefault="006777DC" w:rsidP="006777DC">
      <w:pPr>
        <w:spacing w:before="100" w:beforeAutospacing="1"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1) Výše úplaty za předškolní vzdělávání činí </w:t>
      </w:r>
      <w:r w:rsidRPr="00081F73">
        <w:rPr>
          <w:rFonts w:ascii="Tahoma" w:eastAsia="Times New Roman" w:hAnsi="Tahoma" w:cs="Tahoma"/>
          <w:b/>
          <w:bCs/>
          <w:lang w:eastAsia="cs-CZ"/>
        </w:rPr>
        <w:t>100,- Kč měsíčně</w:t>
      </w:r>
      <w:r w:rsidRPr="00081F73">
        <w:rPr>
          <w:rFonts w:ascii="Tahoma" w:eastAsia="Times New Roman" w:hAnsi="Tahoma" w:cs="Tahoma"/>
          <w:lang w:eastAsia="cs-CZ"/>
        </w:rPr>
        <w:t xml:space="preserve"> na 1 dítě. </w:t>
      </w:r>
      <w:r w:rsidRPr="00081F73">
        <w:rPr>
          <w:rFonts w:ascii="Tahoma" w:eastAsia="Times New Roman" w:hAnsi="Tahoma" w:cs="Tahoma"/>
          <w:lang w:eastAsia="cs-CZ"/>
        </w:rPr>
        <w:br/>
        <w:t>Měsíční výše úplaty je stanovena v souladu s §6 odst. 2 vyhlášky č.14/2005 Sb. a je stanovena pro všechny děti v celodenním provozu stejně. </w:t>
      </w:r>
    </w:p>
    <w:p w:rsidR="006777DC" w:rsidRPr="00081F73" w:rsidRDefault="006777DC" w:rsidP="006777DC">
      <w:pPr>
        <w:spacing w:before="100" w:beforeAutospacing="1"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2) Stanovení výše úplaty za předškolní vzdělávání, případně její změny na období školního roku provádí ředitelka ZŠ a MŠ Polkovice po projednání s radou obce, zveřejní ji nejpozději do 30. června předchozího školního roku na přístupném místě ve škole. Pokud nedochází ke změně výše úplaty, ředitelka pouze výši úplaty </w:t>
      </w:r>
      <w:proofErr w:type="gramStart"/>
      <w:r w:rsidRPr="00081F73">
        <w:rPr>
          <w:rFonts w:ascii="Tahoma" w:eastAsia="Times New Roman" w:hAnsi="Tahoma" w:cs="Tahoma"/>
          <w:lang w:eastAsia="cs-CZ"/>
        </w:rPr>
        <w:t>zveřejní  na</w:t>
      </w:r>
      <w:proofErr w:type="gramEnd"/>
      <w:r w:rsidRPr="00081F73">
        <w:rPr>
          <w:rFonts w:ascii="Tahoma" w:eastAsia="Times New Roman" w:hAnsi="Tahoma" w:cs="Tahoma"/>
          <w:lang w:eastAsia="cs-CZ"/>
        </w:rPr>
        <w:t xml:space="preserve"> přístupném místě a neprojednává toto            s radou obce. </w:t>
      </w:r>
    </w:p>
    <w:p w:rsidR="006777DC" w:rsidRPr="00081F73" w:rsidRDefault="006777DC" w:rsidP="006777DC">
      <w:pPr>
        <w:spacing w:before="100" w:beforeAutospacing="1"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3) Veškeré částky při stanovení výše úplaty se zaokrouhlí na celé koruny směrem dolů. 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</w:p>
    <w:p w:rsidR="00E1583B" w:rsidRPr="00081F73" w:rsidRDefault="00E1583B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</w:p>
    <w:p w:rsidR="006777DC" w:rsidRPr="00081F73" w:rsidRDefault="006777DC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lastRenderedPageBreak/>
        <w:t>Článek 3</w:t>
      </w:r>
    </w:p>
    <w:p w:rsidR="006777DC" w:rsidRPr="00081F73" w:rsidRDefault="006777DC" w:rsidP="006777DC">
      <w:pPr>
        <w:spacing w:before="100" w:beforeAutospacing="1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Výše úplaty v době omezení, přerušení provozu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1) Pro kalendářní měsíc, v němž bude </w:t>
      </w:r>
      <w:r w:rsidRPr="00081F73">
        <w:rPr>
          <w:rFonts w:ascii="Tahoma" w:eastAsia="Times New Roman" w:hAnsi="Tahoma" w:cs="Tahoma"/>
          <w:b/>
          <w:bCs/>
          <w:lang w:eastAsia="cs-CZ"/>
        </w:rPr>
        <w:t>provoz přerušen po dobu delší než 5 vyučovacích dnů</w:t>
      </w:r>
      <w:r w:rsidRPr="00081F73">
        <w:rPr>
          <w:rFonts w:ascii="Tahoma" w:eastAsia="Times New Roman" w:hAnsi="Tahoma" w:cs="Tahoma"/>
          <w:lang w:eastAsia="cs-CZ"/>
        </w:rPr>
        <w:t xml:space="preserve">, stanoví ředitelka školy výši úplaty, která nepřesáhne poměrnou část úplaty dle bodu 1. 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</w:p>
    <w:p w:rsidR="006777DC" w:rsidRPr="00081F73" w:rsidRDefault="006777DC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Článek 4</w:t>
      </w:r>
    </w:p>
    <w:p w:rsidR="006777DC" w:rsidRPr="00081F73" w:rsidRDefault="006777DC" w:rsidP="006777DC">
      <w:pPr>
        <w:spacing w:before="100" w:beforeAutospacing="1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Osvobození od úplaty</w:t>
      </w:r>
    </w:p>
    <w:p w:rsidR="006777DC" w:rsidRPr="00081F73" w:rsidRDefault="00E1583B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1) Osvobozen od úplaty je</w:t>
      </w:r>
      <w:r w:rsidR="006777DC" w:rsidRPr="00081F73">
        <w:rPr>
          <w:rFonts w:ascii="Tahoma" w:eastAsia="Times New Roman" w:hAnsi="Tahoma" w:cs="Tahoma"/>
          <w:b/>
          <w:bCs/>
          <w:lang w:eastAsia="cs-CZ"/>
        </w:rPr>
        <w:t>: 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a) zákonný zástupce dítěte, který pobírá opakující se </w:t>
      </w:r>
      <w:r w:rsidRPr="00081F73">
        <w:rPr>
          <w:rFonts w:ascii="Tahoma" w:eastAsia="Times New Roman" w:hAnsi="Tahoma" w:cs="Tahoma"/>
          <w:u w:val="single"/>
          <w:lang w:eastAsia="cs-CZ"/>
        </w:rPr>
        <w:t>dávku pomoci v hmotné nouzi</w:t>
      </w:r>
      <w:r w:rsidRPr="00081F73">
        <w:rPr>
          <w:rFonts w:ascii="Tahoma" w:eastAsia="Times New Roman" w:hAnsi="Tahoma" w:cs="Tahoma"/>
          <w:lang w:eastAsia="cs-CZ"/>
        </w:rPr>
        <w:t> 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b) zákonný zástupce nezaopatřeného dítěte, pokud tomuto dítěti náleží zvýšení </w:t>
      </w:r>
      <w:r w:rsidRPr="00081F73">
        <w:rPr>
          <w:rFonts w:ascii="Tahoma" w:eastAsia="Times New Roman" w:hAnsi="Tahoma" w:cs="Tahoma"/>
          <w:u w:val="single"/>
          <w:lang w:eastAsia="cs-CZ"/>
        </w:rPr>
        <w:t>příspěvku na péči</w:t>
      </w:r>
      <w:r w:rsidRPr="00081F73">
        <w:rPr>
          <w:rFonts w:ascii="Tahoma" w:eastAsia="Times New Roman" w:hAnsi="Tahoma" w:cs="Tahoma"/>
          <w:lang w:eastAsia="cs-CZ"/>
        </w:rPr>
        <w:t> 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>c) rodič, kterému náleží zvýšení příspěvku na péči z důvodu péče o nezaopatřené dítě, nebo 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d) fyzická osoba, která o dítě osobně pečuje a z důvodu péče o toto dítě pobírá </w:t>
      </w:r>
      <w:r w:rsidRPr="00081F73">
        <w:rPr>
          <w:rFonts w:ascii="Tahoma" w:eastAsia="Times New Roman" w:hAnsi="Tahoma" w:cs="Tahoma"/>
          <w:u w:val="single"/>
          <w:lang w:eastAsia="cs-CZ"/>
        </w:rPr>
        <w:t>dávky pěstounské péče</w:t>
      </w:r>
      <w:r w:rsidRPr="00081F73">
        <w:rPr>
          <w:rFonts w:ascii="Tahoma" w:eastAsia="Times New Roman" w:hAnsi="Tahoma" w:cs="Tahoma"/>
          <w:lang w:eastAsia="cs-CZ"/>
        </w:rPr>
        <w:t>, 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b/>
          <w:u w:val="single"/>
          <w:lang w:eastAsia="cs-CZ"/>
        </w:rPr>
      </w:pPr>
      <w:r w:rsidRPr="00081F73">
        <w:rPr>
          <w:rFonts w:ascii="Tahoma" w:eastAsia="Times New Roman" w:hAnsi="Tahoma" w:cs="Tahoma"/>
          <w:b/>
          <w:u w:val="single"/>
          <w:lang w:eastAsia="cs-CZ"/>
        </w:rPr>
        <w:t>pokud tuto skutečnost prokáže ředitelce mateřské školy.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> 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>2) Nárok na osvobození se uplatňuje u ředitelky školy. 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3) Vzdělávání v mateřské škole zřizované státem, krajem, obcí nebo svazkem obcí se dítěti poskytuje bezúplatně od počátku školního roku, který následuje po dni, kdy dítě dosáhne </w:t>
      </w:r>
      <w:r w:rsidRPr="00081F73">
        <w:rPr>
          <w:rFonts w:ascii="Tahoma" w:eastAsia="Times New Roman" w:hAnsi="Tahoma" w:cs="Tahoma"/>
          <w:u w:val="single"/>
          <w:lang w:eastAsia="cs-CZ"/>
        </w:rPr>
        <w:t>pátého roku věku</w:t>
      </w:r>
      <w:r w:rsidRPr="00081F73">
        <w:rPr>
          <w:rFonts w:ascii="Tahoma" w:eastAsia="Times New Roman" w:hAnsi="Tahoma" w:cs="Tahoma"/>
          <w:lang w:eastAsia="cs-CZ"/>
        </w:rPr>
        <w:t xml:space="preserve">. 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</w:p>
    <w:p w:rsidR="006777DC" w:rsidRPr="00081F73" w:rsidRDefault="006777DC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Článek 5</w:t>
      </w:r>
    </w:p>
    <w:p w:rsidR="006777DC" w:rsidRPr="00081F73" w:rsidRDefault="006777DC" w:rsidP="006777DC">
      <w:pPr>
        <w:spacing w:before="100" w:beforeAutospacing="1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Užití úplaty</w:t>
      </w:r>
    </w:p>
    <w:p w:rsidR="006777DC" w:rsidRPr="00081F73" w:rsidRDefault="006777DC" w:rsidP="007A5284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1) MŠ použije úplatu na částečnou úhradu neinvestičních nákladů mateřské školy Polkovice. </w:t>
      </w:r>
    </w:p>
    <w:p w:rsidR="006777DC" w:rsidRPr="00081F73" w:rsidRDefault="006777DC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lastRenderedPageBreak/>
        <w:t>Článek 6 </w:t>
      </w:r>
    </w:p>
    <w:p w:rsidR="006777DC" w:rsidRPr="00081F73" w:rsidRDefault="006777DC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Úhrada úplaty</w:t>
      </w:r>
    </w:p>
    <w:p w:rsidR="007A5284" w:rsidRPr="00081F73" w:rsidRDefault="007A5284" w:rsidP="007A5284">
      <w:pPr>
        <w:spacing w:before="100" w:beforeAutospacing="1"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1) </w:t>
      </w:r>
      <w:r w:rsidR="006777DC" w:rsidRPr="00081F73">
        <w:rPr>
          <w:rFonts w:ascii="Tahoma" w:eastAsia="Times New Roman" w:hAnsi="Tahoma" w:cs="Tahoma"/>
          <w:lang w:eastAsia="cs-CZ"/>
        </w:rPr>
        <w:t xml:space="preserve">Povinnost uhradit úplatu se vztahuje na rodiče dítěte, jiného zákonného zástupce, nebo ty, kteří požadují umístit dítě do zařízení (dále jen plátce) a to </w:t>
      </w:r>
      <w:r w:rsidR="00081F73">
        <w:rPr>
          <w:rFonts w:ascii="Tahoma" w:eastAsia="Times New Roman" w:hAnsi="Tahoma" w:cs="Tahoma"/>
          <w:lang w:eastAsia="cs-CZ"/>
        </w:rPr>
        <w:t>ve dvou splátkách</w:t>
      </w:r>
      <w:r w:rsidR="00FB257E" w:rsidRPr="00081F73">
        <w:rPr>
          <w:rFonts w:ascii="Tahoma" w:eastAsia="Times New Roman" w:hAnsi="Tahoma" w:cs="Tahoma"/>
          <w:lang w:eastAsia="cs-CZ"/>
        </w:rPr>
        <w:t>:</w:t>
      </w:r>
    </w:p>
    <w:p w:rsidR="007A5284" w:rsidRPr="00081F73" w:rsidRDefault="00FB257E" w:rsidP="007A5284">
      <w:pPr>
        <w:spacing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- 1. splátka: </w:t>
      </w:r>
      <w:r w:rsidR="006777DC" w:rsidRPr="00081F73">
        <w:rPr>
          <w:rFonts w:ascii="Tahoma" w:eastAsia="Times New Roman" w:hAnsi="Tahoma" w:cs="Tahoma"/>
          <w:bCs/>
          <w:lang w:eastAsia="cs-CZ"/>
        </w:rPr>
        <w:t xml:space="preserve">nejpozději do </w:t>
      </w:r>
      <w:r w:rsidR="00E1583B" w:rsidRPr="00081F73">
        <w:rPr>
          <w:rFonts w:ascii="Tahoma" w:eastAsia="Times New Roman" w:hAnsi="Tahoma" w:cs="Tahoma"/>
          <w:bCs/>
          <w:lang w:eastAsia="cs-CZ"/>
        </w:rPr>
        <w:t>konce</w:t>
      </w:r>
      <w:r w:rsidRPr="00081F73">
        <w:rPr>
          <w:rFonts w:ascii="Tahoma" w:eastAsia="Times New Roman" w:hAnsi="Tahoma" w:cs="Tahoma"/>
          <w:bCs/>
          <w:lang w:eastAsia="cs-CZ"/>
        </w:rPr>
        <w:t xml:space="preserve"> kalendářního</w:t>
      </w:r>
      <w:r w:rsidR="00E1583B" w:rsidRPr="00081F73">
        <w:rPr>
          <w:rFonts w:ascii="Tahoma" w:eastAsia="Times New Roman" w:hAnsi="Tahoma" w:cs="Tahoma"/>
          <w:bCs/>
          <w:lang w:eastAsia="cs-CZ"/>
        </w:rPr>
        <w:t xml:space="preserve"> </w:t>
      </w:r>
      <w:r w:rsidR="006777DC" w:rsidRPr="00081F73">
        <w:rPr>
          <w:rFonts w:ascii="Tahoma" w:eastAsia="Times New Roman" w:hAnsi="Tahoma" w:cs="Tahoma"/>
          <w:bCs/>
          <w:lang w:eastAsia="cs-CZ"/>
        </w:rPr>
        <w:t xml:space="preserve">měsíce </w:t>
      </w:r>
      <w:r w:rsidR="00E1583B" w:rsidRPr="00081F73">
        <w:rPr>
          <w:rFonts w:ascii="Tahoma" w:eastAsia="Times New Roman" w:hAnsi="Tahoma" w:cs="Tahoma"/>
          <w:bCs/>
          <w:lang w:eastAsia="cs-CZ"/>
        </w:rPr>
        <w:t>září</w:t>
      </w:r>
      <w:r w:rsidR="007A5284" w:rsidRPr="00081F73">
        <w:rPr>
          <w:rFonts w:ascii="Tahoma" w:eastAsia="Times New Roman" w:hAnsi="Tahoma" w:cs="Tahoma"/>
          <w:bCs/>
          <w:lang w:eastAsia="cs-CZ"/>
        </w:rPr>
        <w:t xml:space="preserve"> </w:t>
      </w:r>
      <w:r w:rsidR="00170017">
        <w:rPr>
          <w:rFonts w:ascii="Tahoma" w:eastAsia="Times New Roman" w:hAnsi="Tahoma" w:cs="Tahoma"/>
          <w:bCs/>
          <w:lang w:eastAsia="cs-CZ"/>
        </w:rPr>
        <w:t>/ 4</w:t>
      </w:r>
      <w:r w:rsidR="00081F73">
        <w:rPr>
          <w:rFonts w:ascii="Tahoma" w:eastAsia="Times New Roman" w:hAnsi="Tahoma" w:cs="Tahoma"/>
          <w:bCs/>
          <w:lang w:eastAsia="cs-CZ"/>
        </w:rPr>
        <w:t>00,-Kč/</w:t>
      </w:r>
    </w:p>
    <w:p w:rsidR="007A5284" w:rsidRPr="00081F73" w:rsidRDefault="00FB257E" w:rsidP="007A5284">
      <w:pPr>
        <w:spacing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Cs/>
          <w:lang w:eastAsia="cs-CZ"/>
        </w:rPr>
        <w:t xml:space="preserve">- 2. splátka: nejpozději do konce kalendářního měsíce </w:t>
      </w:r>
      <w:r w:rsidR="00E1583B" w:rsidRPr="00081F73">
        <w:rPr>
          <w:rFonts w:ascii="Tahoma" w:eastAsia="Times New Roman" w:hAnsi="Tahoma" w:cs="Tahoma"/>
          <w:bCs/>
          <w:lang w:eastAsia="cs-CZ"/>
        </w:rPr>
        <w:t>ledna</w:t>
      </w:r>
      <w:r w:rsidRPr="00081F73">
        <w:rPr>
          <w:rFonts w:ascii="Tahoma" w:eastAsia="Times New Roman" w:hAnsi="Tahoma" w:cs="Tahoma"/>
          <w:bCs/>
          <w:lang w:eastAsia="cs-CZ"/>
        </w:rPr>
        <w:t xml:space="preserve"> </w:t>
      </w:r>
      <w:r w:rsidR="00170017">
        <w:rPr>
          <w:rFonts w:ascii="Tahoma" w:eastAsia="Times New Roman" w:hAnsi="Tahoma" w:cs="Tahoma"/>
          <w:bCs/>
          <w:lang w:eastAsia="cs-CZ"/>
        </w:rPr>
        <w:t>/ 6</w:t>
      </w:r>
      <w:r w:rsidR="00081F73">
        <w:rPr>
          <w:rFonts w:ascii="Tahoma" w:eastAsia="Times New Roman" w:hAnsi="Tahoma" w:cs="Tahoma"/>
          <w:bCs/>
          <w:lang w:eastAsia="cs-CZ"/>
        </w:rPr>
        <w:t>00,-Kč /</w:t>
      </w:r>
    </w:p>
    <w:p w:rsidR="00E1583B" w:rsidRPr="00081F73" w:rsidRDefault="006777DC" w:rsidP="007A5284">
      <w:pPr>
        <w:spacing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>Příspěvek m</w:t>
      </w:r>
      <w:r w:rsidR="00FB257E" w:rsidRPr="00081F73">
        <w:rPr>
          <w:rFonts w:ascii="Tahoma" w:eastAsia="Times New Roman" w:hAnsi="Tahoma" w:cs="Tahoma"/>
          <w:lang w:eastAsia="cs-CZ"/>
        </w:rPr>
        <w:t>ůže být uhrazen i</w:t>
      </w:r>
      <w:r w:rsidRPr="00081F73">
        <w:rPr>
          <w:rFonts w:ascii="Tahoma" w:eastAsia="Times New Roman" w:hAnsi="Tahoma" w:cs="Tahoma"/>
          <w:lang w:eastAsia="cs-CZ"/>
        </w:rPr>
        <w:t xml:space="preserve"> </w:t>
      </w:r>
      <w:r w:rsidR="00FB257E" w:rsidRPr="00081F73">
        <w:rPr>
          <w:rFonts w:ascii="Tahoma" w:eastAsia="Times New Roman" w:hAnsi="Tahoma" w:cs="Tahoma"/>
          <w:lang w:eastAsia="cs-CZ"/>
        </w:rPr>
        <w:t>jednorázově.</w:t>
      </w:r>
    </w:p>
    <w:p w:rsidR="006777DC" w:rsidRPr="00081F73" w:rsidRDefault="006777DC" w:rsidP="006777DC">
      <w:pPr>
        <w:spacing w:before="100" w:beforeAutospacing="1"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2) Úplata se hradí na účet mateřské školy formou </w:t>
      </w:r>
      <w:r w:rsidR="00081F73">
        <w:rPr>
          <w:rFonts w:ascii="Tahoma" w:eastAsia="Times New Roman" w:hAnsi="Tahoma" w:cs="Tahoma"/>
          <w:lang w:eastAsia="cs-CZ"/>
        </w:rPr>
        <w:t xml:space="preserve"> příkazu</w:t>
      </w:r>
      <w:r w:rsidRPr="00081F73">
        <w:rPr>
          <w:rFonts w:ascii="Tahoma" w:eastAsia="Times New Roman" w:hAnsi="Tahoma" w:cs="Tahoma"/>
          <w:lang w:eastAsia="cs-CZ"/>
        </w:rPr>
        <w:t>. Ve výjimečných případech lze úplatu uhradit hotově v pokladně MŠ. </w:t>
      </w:r>
    </w:p>
    <w:p w:rsidR="006777DC" w:rsidRPr="00081F73" w:rsidRDefault="006777DC" w:rsidP="006777DC">
      <w:pPr>
        <w:spacing w:before="100" w:beforeAutospacing="1" w:after="0" w:line="42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3) Úplata je hrazena za každé přihlášené dítě i v případě jeho nepřítomnosti, a to v její nezměněné podobě. 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</w:p>
    <w:p w:rsidR="006777DC" w:rsidRPr="00081F73" w:rsidRDefault="006777DC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Článek 7 </w:t>
      </w:r>
    </w:p>
    <w:p w:rsidR="006777DC" w:rsidRPr="00081F73" w:rsidRDefault="006777DC" w:rsidP="006777D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Neuhrazení úplaty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 xml:space="preserve">1) V souladu s § 35 </w:t>
      </w:r>
      <w:proofErr w:type="gramStart"/>
      <w:r w:rsidRPr="00081F73">
        <w:rPr>
          <w:rFonts w:ascii="Tahoma" w:eastAsia="Times New Roman" w:hAnsi="Tahoma" w:cs="Tahoma"/>
          <w:lang w:eastAsia="cs-CZ"/>
        </w:rPr>
        <w:t>odst.1 písm.</w:t>
      </w:r>
      <w:proofErr w:type="gramEnd"/>
      <w:r w:rsidRPr="00081F73">
        <w:rPr>
          <w:rFonts w:ascii="Tahoma" w:eastAsia="Times New Roman" w:hAnsi="Tahoma" w:cs="Tahoma"/>
          <w:lang w:eastAsia="cs-CZ"/>
        </w:rPr>
        <w:t xml:space="preserve"> d) může ředitelka mateřské školy po předchozím písemném upozornění zákonného zástupce rozhodnout o ukončení předškolního vzdělávání, jestliže zákonný zástupce opakovaně neuhradí úplatu za vzdělávání v MŠ.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</w:p>
    <w:p w:rsidR="006777DC" w:rsidRPr="00081F73" w:rsidRDefault="006777DC" w:rsidP="006777DC">
      <w:pPr>
        <w:spacing w:before="100" w:beforeAutospacing="1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Článek 8 </w:t>
      </w:r>
    </w:p>
    <w:p w:rsidR="006777DC" w:rsidRPr="00081F73" w:rsidRDefault="006777DC" w:rsidP="006777DC">
      <w:pPr>
        <w:spacing w:before="100" w:beforeAutospacing="1"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b/>
          <w:bCs/>
          <w:lang w:eastAsia="cs-CZ"/>
        </w:rPr>
        <w:t>Platnost a účinnost směrnice</w:t>
      </w:r>
    </w:p>
    <w:p w:rsidR="006777DC" w:rsidRPr="00081F73" w:rsidRDefault="006777DC" w:rsidP="006777DC">
      <w:pPr>
        <w:spacing w:before="100" w:beforeAutospacing="1" w:after="0" w:line="330" w:lineRule="atLeast"/>
        <w:jc w:val="both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lang w:eastAsia="cs-CZ"/>
        </w:rPr>
        <w:t>1) Tato směrnice nabývá platnosti a účinnosti dnem vyhlášení, tj.</w:t>
      </w:r>
      <w:r w:rsidR="007A5284" w:rsidRPr="00081F73">
        <w:rPr>
          <w:rFonts w:ascii="Tahoma" w:eastAsia="Times New Roman" w:hAnsi="Tahoma" w:cs="Tahoma"/>
          <w:lang w:eastAsia="cs-CZ"/>
        </w:rPr>
        <w:t xml:space="preserve"> </w:t>
      </w:r>
      <w:r w:rsidRPr="00081F73">
        <w:rPr>
          <w:rFonts w:ascii="Tahoma" w:eastAsia="Times New Roman" w:hAnsi="Tahoma" w:cs="Tahoma"/>
          <w:lang w:eastAsia="cs-CZ"/>
        </w:rPr>
        <w:t>1.</w:t>
      </w:r>
      <w:r w:rsidR="007A5284" w:rsidRPr="00081F73">
        <w:rPr>
          <w:rFonts w:ascii="Tahoma" w:eastAsia="Times New Roman" w:hAnsi="Tahoma" w:cs="Tahoma"/>
          <w:lang w:eastAsia="cs-CZ"/>
        </w:rPr>
        <w:t xml:space="preserve"> </w:t>
      </w:r>
      <w:r w:rsidRPr="00081F73">
        <w:rPr>
          <w:rFonts w:ascii="Tahoma" w:eastAsia="Times New Roman" w:hAnsi="Tahoma" w:cs="Tahoma"/>
          <w:lang w:eastAsia="cs-CZ"/>
        </w:rPr>
        <w:t>9.</w:t>
      </w:r>
      <w:r w:rsidR="007A5284" w:rsidRPr="00081F73">
        <w:rPr>
          <w:rFonts w:ascii="Tahoma" w:eastAsia="Times New Roman" w:hAnsi="Tahoma" w:cs="Tahoma"/>
          <w:lang w:eastAsia="cs-CZ"/>
        </w:rPr>
        <w:t xml:space="preserve"> </w:t>
      </w:r>
      <w:r w:rsidRPr="00081F73">
        <w:rPr>
          <w:rFonts w:ascii="Tahoma" w:eastAsia="Times New Roman" w:hAnsi="Tahoma" w:cs="Tahoma"/>
          <w:lang w:eastAsia="cs-CZ"/>
        </w:rPr>
        <w:t>2022 a ruší platnost směrnice ze dne 30.</w:t>
      </w:r>
      <w:r w:rsidR="007A5284" w:rsidRPr="00081F73">
        <w:rPr>
          <w:rFonts w:ascii="Tahoma" w:eastAsia="Times New Roman" w:hAnsi="Tahoma" w:cs="Tahoma"/>
          <w:lang w:eastAsia="cs-CZ"/>
        </w:rPr>
        <w:t xml:space="preserve"> </w:t>
      </w:r>
      <w:r w:rsidRPr="00081F73">
        <w:rPr>
          <w:rFonts w:ascii="Tahoma" w:eastAsia="Times New Roman" w:hAnsi="Tahoma" w:cs="Tahoma"/>
          <w:lang w:eastAsia="cs-CZ"/>
        </w:rPr>
        <w:t>8.</w:t>
      </w:r>
      <w:r w:rsidR="007A5284" w:rsidRPr="00081F73">
        <w:rPr>
          <w:rFonts w:ascii="Tahoma" w:eastAsia="Times New Roman" w:hAnsi="Tahoma" w:cs="Tahoma"/>
          <w:lang w:eastAsia="cs-CZ"/>
        </w:rPr>
        <w:t xml:space="preserve"> </w:t>
      </w:r>
      <w:r w:rsidRPr="00081F73">
        <w:rPr>
          <w:rFonts w:ascii="Tahoma" w:eastAsia="Times New Roman" w:hAnsi="Tahoma" w:cs="Tahoma"/>
          <w:lang w:eastAsia="cs-CZ"/>
        </w:rPr>
        <w:t>2021</w:t>
      </w:r>
    </w:p>
    <w:p w:rsidR="006777DC" w:rsidRPr="00081F73" w:rsidRDefault="006777DC" w:rsidP="006777DC">
      <w:pPr>
        <w:spacing w:before="100" w:beforeAutospacing="1" w:after="0" w:line="330" w:lineRule="atLeast"/>
        <w:rPr>
          <w:rFonts w:ascii="Tahoma" w:eastAsia="Times New Roman" w:hAnsi="Tahoma" w:cs="Tahoma"/>
          <w:lang w:eastAsia="cs-CZ"/>
        </w:rPr>
      </w:pPr>
    </w:p>
    <w:p w:rsidR="006777DC" w:rsidRPr="00081F73" w:rsidRDefault="00081F73" w:rsidP="006777DC">
      <w:pPr>
        <w:spacing w:before="100" w:beforeAutospacing="1" w:after="150" w:line="330" w:lineRule="atLeast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V Polkovicích</w:t>
      </w:r>
      <w:r w:rsidR="006777DC" w:rsidRPr="00081F73">
        <w:rPr>
          <w:rFonts w:ascii="Tahoma" w:eastAsia="Times New Roman" w:hAnsi="Tahoma" w:cs="Tahoma"/>
          <w:lang w:eastAsia="cs-CZ"/>
        </w:rPr>
        <w:t xml:space="preserve"> 30.</w:t>
      </w:r>
      <w:r w:rsidR="007A5284" w:rsidRPr="00081F73">
        <w:rPr>
          <w:rFonts w:ascii="Tahoma" w:eastAsia="Times New Roman" w:hAnsi="Tahoma" w:cs="Tahoma"/>
          <w:lang w:eastAsia="cs-CZ"/>
        </w:rPr>
        <w:t xml:space="preserve"> </w:t>
      </w:r>
      <w:r w:rsidR="006777DC" w:rsidRPr="00081F73">
        <w:rPr>
          <w:rFonts w:ascii="Tahoma" w:eastAsia="Times New Roman" w:hAnsi="Tahoma" w:cs="Tahoma"/>
          <w:lang w:eastAsia="cs-CZ"/>
        </w:rPr>
        <w:t>8.</w:t>
      </w:r>
      <w:r w:rsidR="007A5284" w:rsidRPr="00081F73">
        <w:rPr>
          <w:rFonts w:ascii="Tahoma" w:eastAsia="Times New Roman" w:hAnsi="Tahoma" w:cs="Tahoma"/>
          <w:lang w:eastAsia="cs-CZ"/>
        </w:rPr>
        <w:t xml:space="preserve"> </w:t>
      </w:r>
      <w:r w:rsidR="006777DC" w:rsidRPr="00081F73">
        <w:rPr>
          <w:rFonts w:ascii="Tahoma" w:eastAsia="Times New Roman" w:hAnsi="Tahoma" w:cs="Tahoma"/>
          <w:lang w:eastAsia="cs-CZ"/>
        </w:rPr>
        <w:t>2022 </w:t>
      </w:r>
    </w:p>
    <w:p w:rsidR="006777DC" w:rsidRPr="00081F73" w:rsidRDefault="006777DC" w:rsidP="006777DC">
      <w:pPr>
        <w:spacing w:before="100" w:beforeAutospacing="1" w:after="150" w:line="330" w:lineRule="atLeast"/>
        <w:jc w:val="right"/>
        <w:rPr>
          <w:rFonts w:ascii="Tahoma" w:eastAsia="Times New Roman" w:hAnsi="Tahoma" w:cs="Tahoma"/>
          <w:lang w:eastAsia="cs-CZ"/>
        </w:rPr>
      </w:pPr>
      <w:r w:rsidRPr="00081F73">
        <w:rPr>
          <w:rFonts w:ascii="Tahoma" w:eastAsia="Times New Roman" w:hAnsi="Tahoma" w:cs="Tahoma"/>
          <w:iCs/>
          <w:lang w:eastAsia="cs-CZ"/>
        </w:rPr>
        <w:t>Mgr.</w:t>
      </w:r>
      <w:r w:rsidR="007A5284" w:rsidRPr="00081F73">
        <w:rPr>
          <w:rFonts w:ascii="Tahoma" w:eastAsia="Times New Roman" w:hAnsi="Tahoma" w:cs="Tahoma"/>
          <w:iCs/>
          <w:lang w:eastAsia="cs-CZ"/>
        </w:rPr>
        <w:t xml:space="preserve"> </w:t>
      </w:r>
      <w:r w:rsidRPr="00081F73">
        <w:rPr>
          <w:rFonts w:ascii="Tahoma" w:eastAsia="Times New Roman" w:hAnsi="Tahoma" w:cs="Tahoma"/>
          <w:iCs/>
          <w:lang w:eastAsia="cs-CZ"/>
        </w:rPr>
        <w:t>Leona Indráková</w:t>
      </w:r>
    </w:p>
    <w:p w:rsidR="006777DC" w:rsidRPr="00081F73" w:rsidRDefault="00081F73" w:rsidP="006777DC">
      <w:pPr>
        <w:spacing w:before="100" w:beforeAutospacing="1" w:after="150" w:line="330" w:lineRule="atLeast"/>
        <w:jc w:val="right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>ř</w:t>
      </w:r>
      <w:r w:rsidR="006777DC" w:rsidRPr="00081F73">
        <w:rPr>
          <w:rFonts w:ascii="Tahoma" w:eastAsia="Times New Roman" w:hAnsi="Tahoma" w:cs="Tahoma"/>
          <w:iCs/>
          <w:lang w:eastAsia="cs-CZ"/>
        </w:rPr>
        <w:t>editelka školy</w:t>
      </w:r>
    </w:p>
    <w:p w:rsidR="002B2D2E" w:rsidRDefault="002B2D2E"/>
    <w:sectPr w:rsidR="002B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5FE"/>
    <w:multiLevelType w:val="hybridMultilevel"/>
    <w:tmpl w:val="B16E62D8"/>
    <w:lvl w:ilvl="0" w:tplc="2C0A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D73F9"/>
    <w:multiLevelType w:val="hybridMultilevel"/>
    <w:tmpl w:val="2E2CD560"/>
    <w:lvl w:ilvl="0" w:tplc="0405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75F8"/>
    <w:multiLevelType w:val="hybridMultilevel"/>
    <w:tmpl w:val="D04ED452"/>
    <w:lvl w:ilvl="0" w:tplc="0405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3749C"/>
    <w:multiLevelType w:val="hybridMultilevel"/>
    <w:tmpl w:val="865878EE"/>
    <w:lvl w:ilvl="0" w:tplc="19B8FE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D4FDB"/>
    <w:multiLevelType w:val="hybridMultilevel"/>
    <w:tmpl w:val="397842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093F"/>
    <w:multiLevelType w:val="hybridMultilevel"/>
    <w:tmpl w:val="5958DC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DC"/>
    <w:rsid w:val="00081F73"/>
    <w:rsid w:val="00170017"/>
    <w:rsid w:val="002B2D2E"/>
    <w:rsid w:val="003F690D"/>
    <w:rsid w:val="006777DC"/>
    <w:rsid w:val="007A5284"/>
    <w:rsid w:val="008878FA"/>
    <w:rsid w:val="00E1583B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dcterms:created xsi:type="dcterms:W3CDTF">2023-02-18T10:25:00Z</dcterms:created>
  <dcterms:modified xsi:type="dcterms:W3CDTF">2023-02-20T07:49:00Z</dcterms:modified>
</cp:coreProperties>
</file>